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E7A6" w14:textId="79728D0E" w:rsidR="00BF79C3" w:rsidRDefault="00BF79C3" w:rsidP="00BF79C3">
      <w:pPr>
        <w:jc w:val="center"/>
        <w:rPr>
          <w:b/>
          <w:sz w:val="24"/>
          <w:szCs w:val="24"/>
        </w:rPr>
      </w:pPr>
      <w:r w:rsidRPr="00D14653">
        <w:rPr>
          <w:b/>
          <w:sz w:val="24"/>
          <w:szCs w:val="24"/>
        </w:rPr>
        <w:t xml:space="preserve">AP Language and Composition: Summer Reading Assignment </w:t>
      </w:r>
      <w:r w:rsidR="00376E0B">
        <w:rPr>
          <w:b/>
          <w:sz w:val="24"/>
          <w:szCs w:val="24"/>
        </w:rPr>
        <w:t>2022-2023</w:t>
      </w:r>
    </w:p>
    <w:p w14:paraId="414E056F" w14:textId="087786FA" w:rsidR="00B14876" w:rsidRPr="00B14876" w:rsidRDefault="00B14876" w:rsidP="00B14876">
      <w:pPr>
        <w:rPr>
          <w:sz w:val="24"/>
          <w:szCs w:val="24"/>
        </w:rPr>
      </w:pPr>
      <w:r>
        <w:rPr>
          <w:sz w:val="24"/>
          <w:szCs w:val="24"/>
        </w:rPr>
        <w:t xml:space="preserve">Below you will find the book selections and the instructions for your AP Language &amp; Composition Summer Reading Assignment. </w:t>
      </w:r>
    </w:p>
    <w:p w14:paraId="75F630AA" w14:textId="4ACBEFBD" w:rsidR="00442B8F" w:rsidRPr="00D14653" w:rsidRDefault="003674F6" w:rsidP="00176CD9">
      <w:pPr>
        <w:rPr>
          <w:rFonts w:ascii="Times New Roman" w:hAnsi="Times New Roman" w:cs="Times New Roman"/>
          <w:sz w:val="24"/>
          <w:szCs w:val="24"/>
        </w:rPr>
      </w:pPr>
      <w:r w:rsidRPr="00D14653">
        <w:rPr>
          <w:rFonts w:ascii="Times New Roman" w:hAnsi="Times New Roman" w:cs="Times New Roman"/>
          <w:b/>
          <w:sz w:val="24"/>
          <w:szCs w:val="24"/>
        </w:rPr>
        <w:t xml:space="preserve">PART I: </w:t>
      </w:r>
      <w:r w:rsidR="00442B8F" w:rsidRPr="00D14653">
        <w:rPr>
          <w:rFonts w:ascii="Times New Roman" w:hAnsi="Times New Roman" w:cs="Times New Roman"/>
          <w:sz w:val="24"/>
          <w:szCs w:val="24"/>
        </w:rPr>
        <w:t xml:space="preserve">Read the following </w:t>
      </w:r>
      <w:r w:rsidR="00442B8F" w:rsidRPr="00D14653">
        <w:rPr>
          <w:rFonts w:ascii="Times New Roman" w:hAnsi="Times New Roman" w:cs="Times New Roman"/>
          <w:sz w:val="24"/>
          <w:szCs w:val="24"/>
          <w:u w:val="single"/>
        </w:rPr>
        <w:t>two</w:t>
      </w:r>
      <w:r w:rsidR="00442B8F" w:rsidRPr="00D14653">
        <w:rPr>
          <w:rFonts w:ascii="Times New Roman" w:hAnsi="Times New Roman" w:cs="Times New Roman"/>
          <w:sz w:val="24"/>
          <w:szCs w:val="24"/>
        </w:rPr>
        <w:t xml:space="preserve"> books. </w:t>
      </w:r>
    </w:p>
    <w:p w14:paraId="730A982E" w14:textId="49F04D81" w:rsidR="003674F6" w:rsidRDefault="00A906DC" w:rsidP="00442B8F">
      <w:pPr>
        <w:pStyle w:val="ListParagraph"/>
        <w:numPr>
          <w:ilvl w:val="0"/>
          <w:numId w:val="8"/>
        </w:numPr>
        <w:rPr>
          <w:rFonts w:ascii="Times New Roman" w:hAnsi="Times New Roman" w:cs="Times New Roman"/>
          <w:sz w:val="24"/>
          <w:szCs w:val="24"/>
        </w:rPr>
      </w:pPr>
      <w:r w:rsidRPr="00D14653">
        <w:rPr>
          <w:rFonts w:ascii="Times New Roman" w:hAnsi="Times New Roman" w:cs="Times New Roman"/>
          <w:b/>
          <w:i/>
          <w:sz w:val="24"/>
          <w:szCs w:val="24"/>
        </w:rPr>
        <w:t xml:space="preserve">Just Mercy: A True Story of the Fight </w:t>
      </w:r>
      <w:proofErr w:type="gramStart"/>
      <w:r w:rsidRPr="00D14653">
        <w:rPr>
          <w:rFonts w:ascii="Times New Roman" w:hAnsi="Times New Roman" w:cs="Times New Roman"/>
          <w:b/>
          <w:i/>
          <w:sz w:val="24"/>
          <w:szCs w:val="24"/>
        </w:rPr>
        <w:t>For</w:t>
      </w:r>
      <w:proofErr w:type="gramEnd"/>
      <w:r w:rsidRPr="00D14653">
        <w:rPr>
          <w:rFonts w:ascii="Times New Roman" w:hAnsi="Times New Roman" w:cs="Times New Roman"/>
          <w:b/>
          <w:i/>
          <w:sz w:val="24"/>
          <w:szCs w:val="24"/>
        </w:rPr>
        <w:t xml:space="preserve"> Justice</w:t>
      </w:r>
      <w:r w:rsidRPr="00D14653">
        <w:rPr>
          <w:rFonts w:ascii="Times New Roman" w:hAnsi="Times New Roman" w:cs="Times New Roman"/>
          <w:b/>
          <w:sz w:val="24"/>
          <w:szCs w:val="24"/>
        </w:rPr>
        <w:t xml:space="preserve"> by Bryan Stevenson</w:t>
      </w:r>
      <w:r w:rsidRPr="00D14653">
        <w:rPr>
          <w:rFonts w:ascii="Times New Roman" w:hAnsi="Times New Roman" w:cs="Times New Roman"/>
          <w:sz w:val="24"/>
          <w:szCs w:val="24"/>
        </w:rPr>
        <w:t xml:space="preserve"> (ISBN </w:t>
      </w:r>
      <w:r w:rsidR="004E1E29" w:rsidRPr="00D14653">
        <w:rPr>
          <w:rFonts w:ascii="Times New Roman" w:hAnsi="Times New Roman" w:cs="Times New Roman"/>
          <w:sz w:val="24"/>
          <w:szCs w:val="24"/>
        </w:rPr>
        <w:t>978-0812984965)</w:t>
      </w:r>
    </w:p>
    <w:p w14:paraId="22DA3544" w14:textId="33E12CFF" w:rsidR="00B55673" w:rsidRPr="00D14653" w:rsidRDefault="00B55673" w:rsidP="00442B8F">
      <w:pPr>
        <w:pStyle w:val="ListParagraph"/>
        <w:numPr>
          <w:ilvl w:val="0"/>
          <w:numId w:val="8"/>
        </w:numPr>
        <w:rPr>
          <w:rFonts w:ascii="Times New Roman" w:hAnsi="Times New Roman" w:cs="Times New Roman"/>
          <w:sz w:val="24"/>
          <w:szCs w:val="24"/>
        </w:rPr>
      </w:pPr>
      <w:r>
        <w:rPr>
          <w:rFonts w:ascii="Times New Roman" w:hAnsi="Times New Roman" w:cs="Times New Roman"/>
          <w:b/>
          <w:i/>
          <w:sz w:val="24"/>
          <w:szCs w:val="24"/>
        </w:rPr>
        <w:t xml:space="preserve">The Anthropocene Reviewed: Essays on a Human-Centered Planet </w:t>
      </w:r>
      <w:r>
        <w:rPr>
          <w:rFonts w:ascii="Times New Roman" w:hAnsi="Times New Roman" w:cs="Times New Roman"/>
          <w:b/>
          <w:iCs/>
          <w:sz w:val="24"/>
          <w:szCs w:val="24"/>
        </w:rPr>
        <w:t xml:space="preserve">by John Green </w:t>
      </w:r>
      <w:r>
        <w:rPr>
          <w:rFonts w:ascii="Times New Roman" w:hAnsi="Times New Roman" w:cs="Times New Roman"/>
          <w:bCs/>
          <w:iCs/>
          <w:sz w:val="24"/>
          <w:szCs w:val="24"/>
        </w:rPr>
        <w:t xml:space="preserve">(ISBN </w:t>
      </w:r>
      <w:r w:rsidRPr="00B55673">
        <w:rPr>
          <w:rFonts w:ascii="Times New Roman" w:hAnsi="Times New Roman" w:cs="Times New Roman"/>
          <w:bCs/>
          <w:iCs/>
          <w:sz w:val="24"/>
          <w:szCs w:val="24"/>
        </w:rPr>
        <w:t>978-0525556534</w:t>
      </w:r>
      <w:r>
        <w:rPr>
          <w:rFonts w:ascii="Times New Roman" w:hAnsi="Times New Roman" w:cs="Times New Roman"/>
          <w:bCs/>
          <w:iCs/>
          <w:sz w:val="24"/>
          <w:szCs w:val="24"/>
        </w:rPr>
        <w:t>)</w:t>
      </w:r>
    </w:p>
    <w:p w14:paraId="2C5C7A3A" w14:textId="1F169111" w:rsidR="00442B8F" w:rsidRPr="00D14653" w:rsidRDefault="00037113" w:rsidP="00442B8F">
      <w:pPr>
        <w:rPr>
          <w:rFonts w:ascii="Times New Roman" w:hAnsi="Times New Roman" w:cs="Times New Roman"/>
          <w:sz w:val="24"/>
          <w:szCs w:val="24"/>
        </w:rPr>
      </w:pPr>
      <w:r w:rsidRPr="00D14653">
        <w:rPr>
          <w:rFonts w:ascii="Times New Roman" w:hAnsi="Times New Roman" w:cs="Times New Roman"/>
          <w:b/>
          <w:sz w:val="24"/>
          <w:szCs w:val="24"/>
        </w:rPr>
        <w:t xml:space="preserve">PART </w:t>
      </w:r>
      <w:r w:rsidR="003674F6" w:rsidRPr="00D14653">
        <w:rPr>
          <w:rFonts w:ascii="Times New Roman" w:hAnsi="Times New Roman" w:cs="Times New Roman"/>
          <w:b/>
          <w:sz w:val="24"/>
          <w:szCs w:val="24"/>
        </w:rPr>
        <w:t>I</w:t>
      </w:r>
      <w:r w:rsidRPr="00D14653">
        <w:rPr>
          <w:rFonts w:ascii="Times New Roman" w:hAnsi="Times New Roman" w:cs="Times New Roman"/>
          <w:b/>
          <w:sz w:val="24"/>
          <w:szCs w:val="24"/>
        </w:rPr>
        <w:t>I:</w:t>
      </w:r>
      <w:r w:rsidR="001B0ADE" w:rsidRPr="00D14653">
        <w:rPr>
          <w:rFonts w:ascii="Times New Roman" w:hAnsi="Times New Roman" w:cs="Times New Roman"/>
          <w:b/>
          <w:sz w:val="24"/>
          <w:szCs w:val="24"/>
        </w:rPr>
        <w:t xml:space="preserve"> </w:t>
      </w:r>
      <w:r w:rsidR="00442B8F" w:rsidRPr="00D14653">
        <w:rPr>
          <w:rFonts w:ascii="Times New Roman" w:hAnsi="Times New Roman" w:cs="Times New Roman"/>
          <w:sz w:val="24"/>
          <w:szCs w:val="24"/>
        </w:rPr>
        <w:t xml:space="preserve">Complete a Dialectical Journal for </w:t>
      </w:r>
      <w:r w:rsidR="00445E7B" w:rsidRPr="00445E7B">
        <w:rPr>
          <w:rFonts w:ascii="Times New Roman" w:hAnsi="Times New Roman" w:cs="Times New Roman"/>
          <w:i/>
          <w:iCs/>
          <w:sz w:val="24"/>
          <w:szCs w:val="24"/>
        </w:rPr>
        <w:t>Just Mercy</w:t>
      </w:r>
      <w:r w:rsidR="00442B8F" w:rsidRPr="00D14653">
        <w:rPr>
          <w:rFonts w:ascii="Times New Roman" w:hAnsi="Times New Roman" w:cs="Times New Roman"/>
          <w:sz w:val="24"/>
          <w:szCs w:val="24"/>
        </w:rPr>
        <w:t xml:space="preserve"> (example </w:t>
      </w:r>
      <w:r w:rsidR="00CE6B74">
        <w:rPr>
          <w:rFonts w:ascii="Times New Roman" w:hAnsi="Times New Roman" w:cs="Times New Roman"/>
          <w:sz w:val="24"/>
          <w:szCs w:val="24"/>
        </w:rPr>
        <w:t>on p.2</w:t>
      </w:r>
      <w:r w:rsidR="00442B8F" w:rsidRPr="00D14653">
        <w:rPr>
          <w:rFonts w:ascii="Times New Roman" w:hAnsi="Times New Roman" w:cs="Times New Roman"/>
          <w:sz w:val="24"/>
          <w:szCs w:val="24"/>
        </w:rPr>
        <w:t xml:space="preserve">).  </w:t>
      </w:r>
    </w:p>
    <w:p w14:paraId="11A520E9" w14:textId="142C1514" w:rsidR="001B0ADE" w:rsidRPr="00D14653" w:rsidRDefault="002832DA" w:rsidP="00037113">
      <w:pPr>
        <w:rPr>
          <w:rFonts w:ascii="Times New Roman" w:hAnsi="Times New Roman" w:cs="Times New Roman"/>
          <w:sz w:val="24"/>
          <w:szCs w:val="24"/>
        </w:rPr>
      </w:pPr>
      <w:r w:rsidRPr="00D14653">
        <w:rPr>
          <w:rFonts w:ascii="Times New Roman" w:hAnsi="Times New Roman" w:cs="Times New Roman"/>
          <w:sz w:val="24"/>
          <w:szCs w:val="24"/>
        </w:rPr>
        <w:t>C</w:t>
      </w:r>
      <w:r w:rsidR="001B0ADE" w:rsidRPr="00D14653">
        <w:rPr>
          <w:rFonts w:ascii="Times New Roman" w:hAnsi="Times New Roman" w:cs="Times New Roman"/>
          <w:sz w:val="24"/>
          <w:szCs w:val="24"/>
        </w:rPr>
        <w:t>omplete a series of journal entries for</w:t>
      </w:r>
      <w:r w:rsidR="008E0438" w:rsidRPr="00D14653">
        <w:rPr>
          <w:rFonts w:ascii="Times New Roman" w:hAnsi="Times New Roman" w:cs="Times New Roman"/>
          <w:sz w:val="24"/>
          <w:szCs w:val="24"/>
        </w:rPr>
        <w:t xml:space="preserve"> </w:t>
      </w:r>
      <w:r w:rsidR="00F75825">
        <w:rPr>
          <w:rFonts w:ascii="Times New Roman" w:hAnsi="Times New Roman" w:cs="Times New Roman"/>
          <w:i/>
          <w:sz w:val="24"/>
          <w:szCs w:val="24"/>
        </w:rPr>
        <w:t>Just Mercy</w:t>
      </w:r>
      <w:r w:rsidR="001B0ADE" w:rsidRPr="00D14653">
        <w:rPr>
          <w:rFonts w:ascii="Times New Roman" w:hAnsi="Times New Roman" w:cs="Times New Roman"/>
          <w:sz w:val="24"/>
          <w:szCs w:val="24"/>
        </w:rPr>
        <w:t xml:space="preserve"> that demonstrates engagement with the text, attempts to understand the various arguments presented, and provides a sampling of your best critical thinking. </w:t>
      </w:r>
      <w:r w:rsidR="008E0438" w:rsidRPr="00D14653">
        <w:rPr>
          <w:rFonts w:ascii="Times New Roman" w:hAnsi="Times New Roman" w:cs="Times New Roman"/>
          <w:sz w:val="24"/>
          <w:szCs w:val="24"/>
        </w:rPr>
        <w:t>C</w:t>
      </w:r>
      <w:r w:rsidR="001B0ADE" w:rsidRPr="00D14653">
        <w:rPr>
          <w:rFonts w:ascii="Times New Roman" w:hAnsi="Times New Roman" w:cs="Times New Roman"/>
          <w:sz w:val="24"/>
          <w:szCs w:val="24"/>
        </w:rPr>
        <w:t>omplete a chart like the example below</w:t>
      </w:r>
      <w:r w:rsidR="008E0438" w:rsidRPr="00D14653">
        <w:rPr>
          <w:rFonts w:ascii="Times New Roman" w:hAnsi="Times New Roman" w:cs="Times New Roman"/>
          <w:sz w:val="24"/>
          <w:szCs w:val="24"/>
        </w:rPr>
        <w:t xml:space="preserve"> for </w:t>
      </w:r>
      <w:r w:rsidR="00F75825">
        <w:rPr>
          <w:rFonts w:ascii="Times New Roman" w:hAnsi="Times New Roman" w:cs="Times New Roman"/>
          <w:i/>
          <w:sz w:val="24"/>
          <w:szCs w:val="24"/>
        </w:rPr>
        <w:t>Just Mercy</w:t>
      </w:r>
      <w:r w:rsidR="004F7ED9" w:rsidRPr="00D14653">
        <w:rPr>
          <w:rFonts w:ascii="Times New Roman" w:hAnsi="Times New Roman" w:cs="Times New Roman"/>
          <w:sz w:val="24"/>
          <w:szCs w:val="24"/>
        </w:rPr>
        <w:t>. Please</w:t>
      </w:r>
      <w:r w:rsidR="001B0ADE" w:rsidRPr="00D14653">
        <w:rPr>
          <w:rFonts w:ascii="Times New Roman" w:hAnsi="Times New Roman" w:cs="Times New Roman"/>
          <w:sz w:val="24"/>
          <w:szCs w:val="24"/>
        </w:rPr>
        <w:t xml:space="preserve"> be profession</w:t>
      </w:r>
      <w:r w:rsidR="00DB094A" w:rsidRPr="00D14653">
        <w:rPr>
          <w:rFonts w:ascii="Times New Roman" w:hAnsi="Times New Roman" w:cs="Times New Roman"/>
          <w:sz w:val="24"/>
          <w:szCs w:val="24"/>
        </w:rPr>
        <w:t>al</w:t>
      </w:r>
      <w:r w:rsidR="001B0ADE" w:rsidRPr="00D14653">
        <w:rPr>
          <w:rFonts w:ascii="Times New Roman" w:hAnsi="Times New Roman" w:cs="Times New Roman"/>
          <w:sz w:val="24"/>
          <w:szCs w:val="24"/>
        </w:rPr>
        <w:t xml:space="preserve"> – </w:t>
      </w:r>
      <w:r w:rsidR="001B0ADE" w:rsidRPr="00944CC9">
        <w:rPr>
          <w:rFonts w:ascii="Times New Roman" w:hAnsi="Times New Roman" w:cs="Times New Roman"/>
          <w:sz w:val="24"/>
          <w:szCs w:val="24"/>
          <w:u w:val="single"/>
        </w:rPr>
        <w:t>all information must be typed</w:t>
      </w:r>
      <w:r w:rsidR="001B0ADE" w:rsidRPr="00D14653">
        <w:rPr>
          <w:rFonts w:ascii="Times New Roman" w:hAnsi="Times New Roman" w:cs="Times New Roman"/>
          <w:sz w:val="24"/>
          <w:szCs w:val="24"/>
        </w:rPr>
        <w:t xml:space="preserve"> (</w:t>
      </w:r>
      <w:r w:rsidR="00583272" w:rsidRPr="00D14653">
        <w:rPr>
          <w:rFonts w:ascii="Times New Roman" w:hAnsi="Times New Roman" w:cs="Times New Roman"/>
          <w:sz w:val="24"/>
          <w:szCs w:val="24"/>
        </w:rPr>
        <w:t>12-point</w:t>
      </w:r>
      <w:r w:rsidR="001B0ADE" w:rsidRPr="00D14653">
        <w:rPr>
          <w:rFonts w:ascii="Times New Roman" w:hAnsi="Times New Roman" w:cs="Times New Roman"/>
          <w:sz w:val="24"/>
          <w:szCs w:val="24"/>
        </w:rPr>
        <w:t xml:space="preserve"> font, Times New Roman/ </w:t>
      </w:r>
      <w:r w:rsidR="001B0ADE" w:rsidRPr="00D14653">
        <w:rPr>
          <w:rFonts w:ascii="Arial" w:hAnsi="Arial" w:cs="Arial"/>
          <w:sz w:val="24"/>
          <w:szCs w:val="24"/>
        </w:rPr>
        <w:t>Arial</w:t>
      </w:r>
      <w:r w:rsidR="001B0ADE" w:rsidRPr="00D14653">
        <w:rPr>
          <w:rFonts w:ascii="Times New Roman" w:hAnsi="Times New Roman" w:cs="Times New Roman"/>
          <w:sz w:val="24"/>
          <w:szCs w:val="24"/>
        </w:rPr>
        <w:t xml:space="preserve">/ </w:t>
      </w:r>
      <w:r w:rsidR="001B0ADE" w:rsidRPr="00D14653">
        <w:rPr>
          <w:rFonts w:cstheme="minorHAnsi"/>
          <w:sz w:val="24"/>
          <w:szCs w:val="24"/>
        </w:rPr>
        <w:t>Calibri</w:t>
      </w:r>
      <w:r w:rsidR="001B0ADE" w:rsidRPr="00D14653">
        <w:rPr>
          <w:rFonts w:ascii="Times New Roman" w:hAnsi="Times New Roman" w:cs="Times New Roman"/>
          <w:sz w:val="24"/>
          <w:szCs w:val="24"/>
        </w:rPr>
        <w:t xml:space="preserve">). </w:t>
      </w:r>
    </w:p>
    <w:p w14:paraId="67C9EF2E" w14:textId="77777777" w:rsidR="00476629" w:rsidRDefault="001B0ADE" w:rsidP="00476629">
      <w:pPr>
        <w:pStyle w:val="ListParagraph"/>
        <w:numPr>
          <w:ilvl w:val="0"/>
          <w:numId w:val="1"/>
        </w:numPr>
        <w:rPr>
          <w:rFonts w:ascii="Times New Roman" w:hAnsi="Times New Roman" w:cs="Times New Roman"/>
          <w:sz w:val="24"/>
          <w:szCs w:val="24"/>
        </w:rPr>
      </w:pPr>
      <w:r w:rsidRPr="00D14653">
        <w:rPr>
          <w:rFonts w:ascii="Times New Roman" w:hAnsi="Times New Roman" w:cs="Times New Roman"/>
          <w:sz w:val="24"/>
          <w:szCs w:val="24"/>
        </w:rPr>
        <w:t xml:space="preserve">Create a </w:t>
      </w:r>
      <w:r w:rsidRPr="00D14653">
        <w:rPr>
          <w:rFonts w:ascii="Times New Roman" w:hAnsi="Times New Roman" w:cs="Times New Roman"/>
          <w:b/>
          <w:sz w:val="24"/>
          <w:szCs w:val="24"/>
        </w:rPr>
        <w:t>heading</w:t>
      </w:r>
      <w:r w:rsidR="008E0438" w:rsidRPr="00D14653">
        <w:rPr>
          <w:rFonts w:ascii="Times New Roman" w:hAnsi="Times New Roman" w:cs="Times New Roman"/>
          <w:sz w:val="24"/>
          <w:szCs w:val="24"/>
        </w:rPr>
        <w:t xml:space="preserve"> with your name, the book title</w:t>
      </w:r>
      <w:r w:rsidRPr="00D14653">
        <w:rPr>
          <w:rFonts w:ascii="Times New Roman" w:hAnsi="Times New Roman" w:cs="Times New Roman"/>
          <w:sz w:val="24"/>
          <w:szCs w:val="24"/>
        </w:rPr>
        <w:t xml:space="preserve">, and book author. </w:t>
      </w:r>
      <w:r w:rsidR="008E0438" w:rsidRPr="00D14653">
        <w:rPr>
          <w:rFonts w:ascii="Times New Roman" w:hAnsi="Times New Roman" w:cs="Times New Roman"/>
          <w:sz w:val="24"/>
          <w:szCs w:val="24"/>
        </w:rPr>
        <w:t>Y</w:t>
      </w:r>
      <w:r w:rsidRPr="00D14653">
        <w:rPr>
          <w:rFonts w:ascii="Times New Roman" w:hAnsi="Times New Roman" w:cs="Times New Roman"/>
          <w:sz w:val="24"/>
          <w:szCs w:val="24"/>
        </w:rPr>
        <w:t xml:space="preserve">ou must use proper </w:t>
      </w:r>
      <w:r w:rsidRPr="00D14653">
        <w:rPr>
          <w:rFonts w:ascii="Times New Roman" w:hAnsi="Times New Roman" w:cs="Times New Roman"/>
          <w:sz w:val="24"/>
          <w:szCs w:val="24"/>
          <w:u w:val="single"/>
        </w:rPr>
        <w:t>MLA format</w:t>
      </w:r>
      <w:r w:rsidRPr="00D14653">
        <w:rPr>
          <w:rFonts w:ascii="Times New Roman" w:hAnsi="Times New Roman" w:cs="Times New Roman"/>
          <w:sz w:val="24"/>
          <w:szCs w:val="24"/>
        </w:rPr>
        <w:t>.</w:t>
      </w:r>
      <w:r w:rsidR="00476629">
        <w:rPr>
          <w:rFonts w:ascii="Times New Roman" w:hAnsi="Times New Roman" w:cs="Times New Roman"/>
          <w:sz w:val="24"/>
          <w:szCs w:val="24"/>
        </w:rPr>
        <w:t xml:space="preserve"> If you are not familiar with MLA formatting, use the following site as a resource: </w:t>
      </w:r>
      <w:hyperlink r:id="rId8" w:history="1">
        <w:r w:rsidR="00476629" w:rsidRPr="00700931">
          <w:rPr>
            <w:rStyle w:val="Hyperlink"/>
            <w:rFonts w:ascii="Times New Roman" w:hAnsi="Times New Roman" w:cs="Times New Roman"/>
            <w:sz w:val="24"/>
            <w:szCs w:val="24"/>
          </w:rPr>
          <w:t>https://owl.purdue.edu/index.html</w:t>
        </w:r>
      </w:hyperlink>
    </w:p>
    <w:p w14:paraId="314B8F19" w14:textId="3108D1AC" w:rsidR="001B0ADE" w:rsidRPr="00476629" w:rsidRDefault="001B0ADE" w:rsidP="00476629">
      <w:pPr>
        <w:pStyle w:val="ListParagraph"/>
        <w:numPr>
          <w:ilvl w:val="0"/>
          <w:numId w:val="1"/>
        </w:numPr>
        <w:rPr>
          <w:rFonts w:ascii="Times New Roman" w:hAnsi="Times New Roman" w:cs="Times New Roman"/>
          <w:sz w:val="24"/>
          <w:szCs w:val="24"/>
        </w:rPr>
      </w:pPr>
      <w:r w:rsidRPr="00476629">
        <w:rPr>
          <w:rFonts w:ascii="Times New Roman" w:hAnsi="Times New Roman" w:cs="Times New Roman"/>
          <w:sz w:val="24"/>
          <w:szCs w:val="24"/>
        </w:rPr>
        <w:t xml:space="preserve">Select </w:t>
      </w:r>
      <w:r w:rsidR="00DB094A" w:rsidRPr="00476629">
        <w:rPr>
          <w:rFonts w:ascii="Times New Roman" w:hAnsi="Times New Roman" w:cs="Times New Roman"/>
          <w:sz w:val="24"/>
          <w:szCs w:val="24"/>
        </w:rPr>
        <w:t xml:space="preserve">a minimum of </w:t>
      </w:r>
      <w:r w:rsidR="008E0438" w:rsidRPr="00476629">
        <w:rPr>
          <w:rFonts w:ascii="Times New Roman" w:hAnsi="Times New Roman" w:cs="Times New Roman"/>
          <w:sz w:val="24"/>
          <w:szCs w:val="24"/>
          <w:u w:val="single"/>
        </w:rPr>
        <w:t>ten</w:t>
      </w:r>
      <w:r w:rsidRPr="00476629">
        <w:rPr>
          <w:rFonts w:ascii="Times New Roman" w:hAnsi="Times New Roman" w:cs="Times New Roman"/>
          <w:sz w:val="24"/>
          <w:szCs w:val="24"/>
        </w:rPr>
        <w:t xml:space="preserve"> </w:t>
      </w:r>
      <w:r w:rsidRPr="00476629">
        <w:rPr>
          <w:rFonts w:ascii="Times New Roman" w:hAnsi="Times New Roman" w:cs="Times New Roman"/>
          <w:b/>
          <w:sz w:val="24"/>
          <w:szCs w:val="24"/>
        </w:rPr>
        <w:t>meaningful passages</w:t>
      </w:r>
      <w:r w:rsidR="00863213" w:rsidRPr="00476629">
        <w:rPr>
          <w:rFonts w:ascii="Times New Roman" w:hAnsi="Times New Roman" w:cs="Times New Roman"/>
          <w:b/>
          <w:sz w:val="24"/>
          <w:szCs w:val="24"/>
        </w:rPr>
        <w:t xml:space="preserve"> per book</w:t>
      </w:r>
      <w:r w:rsidRPr="00476629">
        <w:rPr>
          <w:rFonts w:ascii="Times New Roman" w:hAnsi="Times New Roman" w:cs="Times New Roman"/>
          <w:sz w:val="24"/>
          <w:szCs w:val="24"/>
        </w:rPr>
        <w:t>.</w:t>
      </w:r>
      <w:r w:rsidR="00863213" w:rsidRPr="00476629">
        <w:rPr>
          <w:rFonts w:ascii="Times New Roman" w:hAnsi="Times New Roman" w:cs="Times New Roman"/>
          <w:sz w:val="24"/>
          <w:szCs w:val="24"/>
        </w:rPr>
        <w:t xml:space="preserve"> This means you should have a total of at least</w:t>
      </w:r>
      <w:r w:rsidR="00F75825">
        <w:rPr>
          <w:rFonts w:ascii="Times New Roman" w:hAnsi="Times New Roman" w:cs="Times New Roman"/>
          <w:bCs/>
          <w:sz w:val="24"/>
          <w:szCs w:val="24"/>
        </w:rPr>
        <w:t xml:space="preserve"> </w:t>
      </w:r>
      <w:r w:rsidR="00F75825">
        <w:rPr>
          <w:rFonts w:ascii="Times New Roman" w:hAnsi="Times New Roman" w:cs="Times New Roman"/>
          <w:b/>
          <w:sz w:val="24"/>
          <w:szCs w:val="24"/>
          <w:u w:val="single"/>
        </w:rPr>
        <w:t>Fifteen</w:t>
      </w:r>
      <w:r w:rsidR="00863213" w:rsidRPr="00476629">
        <w:rPr>
          <w:rFonts w:ascii="Times New Roman" w:hAnsi="Times New Roman" w:cs="Times New Roman"/>
          <w:sz w:val="24"/>
          <w:szCs w:val="24"/>
        </w:rPr>
        <w:t xml:space="preserve"> Dialectical Journal Entries </w:t>
      </w:r>
      <w:r w:rsidR="00F75825">
        <w:rPr>
          <w:rFonts w:ascii="Times New Roman" w:hAnsi="Times New Roman" w:cs="Times New Roman"/>
          <w:sz w:val="24"/>
          <w:szCs w:val="24"/>
        </w:rPr>
        <w:t xml:space="preserve">for </w:t>
      </w:r>
      <w:r w:rsidR="00F75825">
        <w:rPr>
          <w:rFonts w:ascii="Times New Roman" w:hAnsi="Times New Roman" w:cs="Times New Roman"/>
          <w:i/>
          <w:iCs/>
          <w:sz w:val="24"/>
          <w:szCs w:val="24"/>
        </w:rPr>
        <w:t xml:space="preserve">Just </w:t>
      </w:r>
      <w:r w:rsidR="00F75825" w:rsidRPr="00F75825">
        <w:rPr>
          <w:rFonts w:ascii="Times New Roman" w:hAnsi="Times New Roman" w:cs="Times New Roman"/>
          <w:i/>
          <w:iCs/>
          <w:sz w:val="24"/>
          <w:szCs w:val="24"/>
        </w:rPr>
        <w:t>Mercy</w:t>
      </w:r>
      <w:r w:rsidR="00F75825">
        <w:rPr>
          <w:rFonts w:ascii="Times New Roman" w:hAnsi="Times New Roman" w:cs="Times New Roman"/>
          <w:sz w:val="24"/>
          <w:szCs w:val="24"/>
        </w:rPr>
        <w:t xml:space="preserve">. </w:t>
      </w:r>
      <w:r w:rsidRPr="00F75825">
        <w:rPr>
          <w:rFonts w:ascii="Times New Roman" w:hAnsi="Times New Roman" w:cs="Times New Roman"/>
          <w:sz w:val="24"/>
          <w:szCs w:val="24"/>
        </w:rPr>
        <w:t>Try</w:t>
      </w:r>
      <w:r w:rsidRPr="00476629">
        <w:rPr>
          <w:rFonts w:ascii="Times New Roman" w:hAnsi="Times New Roman" w:cs="Times New Roman"/>
          <w:sz w:val="24"/>
          <w:szCs w:val="24"/>
        </w:rPr>
        <w:t xml:space="preserve"> to select passages from the beginning, middle, and end </w:t>
      </w:r>
      <w:r w:rsidR="008E0438" w:rsidRPr="00476629">
        <w:rPr>
          <w:rFonts w:ascii="Times New Roman" w:hAnsi="Times New Roman" w:cs="Times New Roman"/>
          <w:sz w:val="24"/>
          <w:szCs w:val="24"/>
        </w:rPr>
        <w:t>of the text</w:t>
      </w:r>
      <w:r w:rsidRPr="00476629">
        <w:rPr>
          <w:rFonts w:ascii="Times New Roman" w:hAnsi="Times New Roman" w:cs="Times New Roman"/>
          <w:sz w:val="24"/>
          <w:szCs w:val="24"/>
        </w:rPr>
        <w:t xml:space="preserve">. Write out the </w:t>
      </w:r>
      <w:r w:rsidRPr="00476629">
        <w:rPr>
          <w:rFonts w:ascii="Times New Roman" w:hAnsi="Times New Roman" w:cs="Times New Roman"/>
          <w:b/>
          <w:sz w:val="24"/>
          <w:szCs w:val="24"/>
        </w:rPr>
        <w:t>entire passage</w:t>
      </w:r>
      <w:r w:rsidRPr="00476629">
        <w:rPr>
          <w:rFonts w:ascii="Times New Roman" w:hAnsi="Times New Roman" w:cs="Times New Roman"/>
          <w:sz w:val="24"/>
          <w:szCs w:val="24"/>
        </w:rPr>
        <w:t xml:space="preserve"> to which you </w:t>
      </w:r>
      <w:r w:rsidR="00445E7B">
        <w:rPr>
          <w:rFonts w:ascii="Times New Roman" w:hAnsi="Times New Roman" w:cs="Times New Roman"/>
          <w:sz w:val="24"/>
          <w:szCs w:val="24"/>
        </w:rPr>
        <w:t xml:space="preserve">are </w:t>
      </w:r>
      <w:r w:rsidRPr="00476629">
        <w:rPr>
          <w:rFonts w:ascii="Times New Roman" w:hAnsi="Times New Roman" w:cs="Times New Roman"/>
          <w:sz w:val="24"/>
          <w:szCs w:val="24"/>
        </w:rPr>
        <w:t>refer</w:t>
      </w:r>
      <w:r w:rsidR="00445E7B">
        <w:rPr>
          <w:rFonts w:ascii="Times New Roman" w:hAnsi="Times New Roman" w:cs="Times New Roman"/>
          <w:sz w:val="24"/>
          <w:szCs w:val="24"/>
        </w:rPr>
        <w:t>ing</w:t>
      </w:r>
      <w:r w:rsidRPr="00476629">
        <w:rPr>
          <w:rFonts w:ascii="Times New Roman" w:hAnsi="Times New Roman" w:cs="Times New Roman"/>
          <w:sz w:val="24"/>
          <w:szCs w:val="24"/>
        </w:rPr>
        <w:t xml:space="preserve"> and include the </w:t>
      </w:r>
      <w:r w:rsidRPr="00476629">
        <w:rPr>
          <w:rFonts w:ascii="Times New Roman" w:hAnsi="Times New Roman" w:cs="Times New Roman"/>
          <w:b/>
          <w:sz w:val="24"/>
          <w:szCs w:val="24"/>
        </w:rPr>
        <w:t>page number</w:t>
      </w:r>
      <w:r w:rsidRPr="00476629">
        <w:rPr>
          <w:rFonts w:ascii="Times New Roman" w:hAnsi="Times New Roman" w:cs="Times New Roman"/>
          <w:sz w:val="24"/>
          <w:szCs w:val="24"/>
        </w:rPr>
        <w:t xml:space="preserve"> from which it came.</w:t>
      </w:r>
    </w:p>
    <w:p w14:paraId="5D602922" w14:textId="793BC8FB" w:rsidR="000A30A8" w:rsidRDefault="001B0ADE" w:rsidP="000A30A8">
      <w:pPr>
        <w:pStyle w:val="ListParagraph"/>
        <w:numPr>
          <w:ilvl w:val="0"/>
          <w:numId w:val="1"/>
        </w:numPr>
        <w:rPr>
          <w:rFonts w:ascii="Times New Roman" w:hAnsi="Times New Roman" w:cs="Times New Roman"/>
          <w:sz w:val="24"/>
          <w:szCs w:val="24"/>
        </w:rPr>
      </w:pPr>
      <w:r w:rsidRPr="00D14653">
        <w:rPr>
          <w:rFonts w:ascii="Times New Roman" w:hAnsi="Times New Roman" w:cs="Times New Roman"/>
          <w:b/>
          <w:sz w:val="24"/>
          <w:szCs w:val="24"/>
        </w:rPr>
        <w:t>Analyze and react</w:t>
      </w:r>
      <w:r w:rsidRPr="00D14653">
        <w:rPr>
          <w:rFonts w:ascii="Times New Roman" w:hAnsi="Times New Roman" w:cs="Times New Roman"/>
          <w:sz w:val="24"/>
          <w:szCs w:val="24"/>
        </w:rPr>
        <w:t xml:space="preserve"> to the passage in full sentences – not notes. </w:t>
      </w:r>
      <w:r w:rsidRPr="00D14653">
        <w:rPr>
          <w:rFonts w:ascii="Times New Roman" w:hAnsi="Times New Roman" w:cs="Times New Roman"/>
          <w:b/>
          <w:sz w:val="24"/>
          <w:szCs w:val="24"/>
        </w:rPr>
        <w:t>THIS SHOULD NOT JUST BE A PERSONAL REACTION OR SUMMARY</w:t>
      </w:r>
      <w:r w:rsidRPr="00D14653">
        <w:rPr>
          <w:rFonts w:ascii="Times New Roman" w:hAnsi="Times New Roman" w:cs="Times New Roman"/>
          <w:sz w:val="24"/>
          <w:szCs w:val="24"/>
        </w:rPr>
        <w:t>. This is wher</w:t>
      </w:r>
      <w:r w:rsidR="008E0438" w:rsidRPr="00D14653">
        <w:rPr>
          <w:rFonts w:ascii="Times New Roman" w:hAnsi="Times New Roman" w:cs="Times New Roman"/>
          <w:sz w:val="24"/>
          <w:szCs w:val="24"/>
        </w:rPr>
        <w:t>e you will show your engagement</w:t>
      </w:r>
      <w:r w:rsidRPr="00D14653">
        <w:rPr>
          <w:rFonts w:ascii="Times New Roman" w:hAnsi="Times New Roman" w:cs="Times New Roman"/>
          <w:sz w:val="24"/>
          <w:szCs w:val="24"/>
        </w:rPr>
        <w:t xml:space="preserve"> and reflection. Your analysis should be longer than the selected quotation or passage. </w:t>
      </w:r>
      <w:r w:rsidR="00AE6977" w:rsidRPr="00D14653">
        <w:rPr>
          <w:rFonts w:ascii="Times New Roman" w:hAnsi="Times New Roman" w:cs="Times New Roman"/>
          <w:sz w:val="24"/>
          <w:szCs w:val="24"/>
        </w:rPr>
        <w:t xml:space="preserve">Consider the writer’s diction, syntax, selection of detail, imagery, figurative language, </w:t>
      </w:r>
      <w:proofErr w:type="gramStart"/>
      <w:r w:rsidR="00AE6977" w:rsidRPr="00D14653">
        <w:rPr>
          <w:rFonts w:ascii="Times New Roman" w:hAnsi="Times New Roman" w:cs="Times New Roman"/>
          <w:sz w:val="24"/>
          <w:szCs w:val="24"/>
        </w:rPr>
        <w:t>etc..</w:t>
      </w:r>
      <w:proofErr w:type="gramEnd"/>
      <w:r w:rsidR="00AE6977" w:rsidRPr="00D14653">
        <w:rPr>
          <w:rFonts w:ascii="Times New Roman" w:hAnsi="Times New Roman" w:cs="Times New Roman"/>
          <w:sz w:val="24"/>
          <w:szCs w:val="24"/>
        </w:rPr>
        <w:t xml:space="preserve"> Think about why the passage is particularly effective. </w:t>
      </w:r>
      <w:r w:rsidR="00442B8F" w:rsidRPr="00D14653">
        <w:rPr>
          <w:rFonts w:ascii="Times New Roman" w:hAnsi="Times New Roman" w:cs="Times New Roman"/>
          <w:sz w:val="24"/>
          <w:szCs w:val="24"/>
        </w:rPr>
        <w:t>Why is this passage important? Does it develop the author’s point? Does it have interesting diction? Does it make an argument? Does it create pathos, ethos, or logos? What writing (or rhetorical) choices did you notice?</w:t>
      </w:r>
    </w:p>
    <w:p w14:paraId="215B30A9" w14:textId="14BE22B2" w:rsidR="00AC4271" w:rsidRDefault="00C51DC0" w:rsidP="00AC4271">
      <w:pPr>
        <w:rPr>
          <w:rFonts w:ascii="Times New Roman" w:hAnsi="Times New Roman" w:cs="Times New Roman"/>
          <w:sz w:val="24"/>
          <w:szCs w:val="24"/>
        </w:rPr>
      </w:pPr>
      <w:r>
        <w:rPr>
          <w:rFonts w:ascii="Times New Roman" w:hAnsi="Times New Roman" w:cs="Times New Roman"/>
          <w:b/>
          <w:bCs/>
          <w:sz w:val="24"/>
          <w:szCs w:val="24"/>
        </w:rPr>
        <w:t>PART III:</w:t>
      </w:r>
      <w:r>
        <w:rPr>
          <w:rFonts w:ascii="Times New Roman" w:hAnsi="Times New Roman" w:cs="Times New Roman"/>
          <w:sz w:val="24"/>
          <w:szCs w:val="24"/>
        </w:rPr>
        <w:t xml:space="preserve"> </w:t>
      </w:r>
      <w:r w:rsidR="00AC4271">
        <w:rPr>
          <w:rFonts w:ascii="Times New Roman" w:hAnsi="Times New Roman" w:cs="Times New Roman"/>
          <w:sz w:val="24"/>
          <w:szCs w:val="24"/>
        </w:rPr>
        <w:t xml:space="preserve">Choose your top </w:t>
      </w:r>
      <w:r w:rsidR="00AC4271">
        <w:rPr>
          <w:rFonts w:ascii="Times New Roman" w:hAnsi="Times New Roman" w:cs="Times New Roman"/>
          <w:b/>
          <w:bCs/>
          <w:sz w:val="24"/>
          <w:szCs w:val="24"/>
          <w:u w:val="single"/>
        </w:rPr>
        <w:t>five</w:t>
      </w:r>
      <w:r w:rsidR="00AC4271">
        <w:rPr>
          <w:rFonts w:ascii="Times New Roman" w:hAnsi="Times New Roman" w:cs="Times New Roman"/>
          <w:sz w:val="24"/>
          <w:szCs w:val="24"/>
        </w:rPr>
        <w:t xml:space="preserve"> essays from John Green’s </w:t>
      </w:r>
      <w:r w:rsidR="00AC4271">
        <w:rPr>
          <w:rFonts w:ascii="Times New Roman" w:hAnsi="Times New Roman" w:cs="Times New Roman"/>
          <w:i/>
          <w:iCs/>
          <w:sz w:val="24"/>
          <w:szCs w:val="24"/>
        </w:rPr>
        <w:t>The Anthropocene Reviewed</w:t>
      </w:r>
      <w:r w:rsidR="00AC4271">
        <w:rPr>
          <w:rFonts w:ascii="Times New Roman" w:hAnsi="Times New Roman" w:cs="Times New Roman"/>
          <w:sz w:val="24"/>
          <w:szCs w:val="24"/>
        </w:rPr>
        <w:t xml:space="preserve"> and write a brief paragraph for each of your top </w:t>
      </w:r>
      <w:r w:rsidR="00AC4271">
        <w:rPr>
          <w:rFonts w:ascii="Times New Roman" w:hAnsi="Times New Roman" w:cs="Times New Roman"/>
          <w:b/>
          <w:bCs/>
          <w:sz w:val="24"/>
          <w:szCs w:val="24"/>
          <w:u w:val="single"/>
        </w:rPr>
        <w:t>five</w:t>
      </w:r>
      <w:r w:rsidR="00AC4271">
        <w:rPr>
          <w:rFonts w:ascii="Times New Roman" w:hAnsi="Times New Roman" w:cs="Times New Roman"/>
          <w:sz w:val="24"/>
          <w:szCs w:val="24"/>
        </w:rPr>
        <w:t xml:space="preserve"> essays detailing why the essay is one of your favorites. Your paragraphs should detail what elements of the essay make it so appealing to the audience. </w:t>
      </w:r>
      <w:r w:rsidR="00AC4271" w:rsidRPr="00D14653">
        <w:rPr>
          <w:rFonts w:ascii="Times New Roman" w:hAnsi="Times New Roman" w:cs="Times New Roman"/>
          <w:sz w:val="24"/>
          <w:szCs w:val="24"/>
        </w:rPr>
        <w:t xml:space="preserve">Consider the writer’s diction, syntax, selection of detail, imagery, figurative language, </w:t>
      </w:r>
      <w:proofErr w:type="gramStart"/>
      <w:r w:rsidR="00AC4271" w:rsidRPr="00D14653">
        <w:rPr>
          <w:rFonts w:ascii="Times New Roman" w:hAnsi="Times New Roman" w:cs="Times New Roman"/>
          <w:sz w:val="24"/>
          <w:szCs w:val="24"/>
        </w:rPr>
        <w:t>etc..</w:t>
      </w:r>
      <w:proofErr w:type="gramEnd"/>
      <w:r w:rsidR="00AC4271">
        <w:rPr>
          <w:rFonts w:ascii="Times New Roman" w:hAnsi="Times New Roman" w:cs="Times New Roman"/>
          <w:sz w:val="24"/>
          <w:szCs w:val="24"/>
        </w:rPr>
        <w:t xml:space="preserve"> </w:t>
      </w:r>
      <w:r w:rsidR="00E052F7">
        <w:rPr>
          <w:rFonts w:ascii="Times New Roman" w:hAnsi="Times New Roman" w:cs="Times New Roman"/>
          <w:sz w:val="24"/>
          <w:szCs w:val="24"/>
          <w:u w:val="single"/>
        </w:rPr>
        <w:t>A</w:t>
      </w:r>
      <w:r w:rsidR="00E052F7" w:rsidRPr="00E052F7">
        <w:rPr>
          <w:rFonts w:ascii="Times New Roman" w:hAnsi="Times New Roman" w:cs="Times New Roman"/>
          <w:sz w:val="24"/>
          <w:szCs w:val="24"/>
          <w:u w:val="single"/>
        </w:rPr>
        <w:t>ll information must be typed</w:t>
      </w:r>
      <w:r w:rsidR="00E052F7" w:rsidRPr="00E052F7">
        <w:rPr>
          <w:rFonts w:ascii="Times New Roman" w:hAnsi="Times New Roman" w:cs="Times New Roman"/>
          <w:sz w:val="24"/>
          <w:szCs w:val="24"/>
        </w:rPr>
        <w:t xml:space="preserve"> (12-point font, Times New Roman/ Arial/ Calibri)</w:t>
      </w:r>
      <w:r w:rsidR="00E052F7">
        <w:rPr>
          <w:rFonts w:ascii="Times New Roman" w:hAnsi="Times New Roman" w:cs="Times New Roman"/>
          <w:sz w:val="24"/>
          <w:szCs w:val="24"/>
        </w:rPr>
        <w:t xml:space="preserve">. </w:t>
      </w:r>
    </w:p>
    <w:p w14:paraId="5D45CFB8" w14:textId="7BD92CDE" w:rsidR="00E052F7" w:rsidRPr="00E052F7" w:rsidRDefault="00E052F7" w:rsidP="00AC4271">
      <w:pPr>
        <w:rPr>
          <w:rFonts w:ascii="Times New Roman" w:hAnsi="Times New Roman" w:cs="Times New Roman"/>
          <w:b/>
          <w:bCs/>
          <w:sz w:val="24"/>
          <w:szCs w:val="24"/>
        </w:rPr>
      </w:pPr>
      <w:r w:rsidRPr="00E052F7">
        <w:rPr>
          <w:rFonts w:ascii="Times New Roman" w:hAnsi="Times New Roman" w:cs="Times New Roman"/>
          <w:b/>
          <w:bCs/>
          <w:sz w:val="24"/>
          <w:szCs w:val="24"/>
        </w:rPr>
        <w:t xml:space="preserve">*All work can be completed on one Word Document if desired. </w:t>
      </w:r>
    </w:p>
    <w:p w14:paraId="0BF221C4" w14:textId="6ACD4651" w:rsidR="00D14653" w:rsidRDefault="00D14653" w:rsidP="000A30A8">
      <w:pPr>
        <w:pStyle w:val="ListParagraph"/>
        <w:ind w:left="0"/>
        <w:rPr>
          <w:rFonts w:ascii="Times New Roman" w:hAnsi="Times New Roman" w:cs="Times New Roman"/>
          <w:b/>
          <w:sz w:val="24"/>
          <w:szCs w:val="24"/>
        </w:rPr>
      </w:pPr>
    </w:p>
    <w:p w14:paraId="600F8E68" w14:textId="4FD704B8" w:rsidR="005038F5" w:rsidRDefault="005038F5" w:rsidP="000A30A8">
      <w:pPr>
        <w:pStyle w:val="ListParagraph"/>
        <w:ind w:left="0"/>
        <w:rPr>
          <w:rFonts w:ascii="Times New Roman" w:hAnsi="Times New Roman" w:cs="Times New Roman"/>
          <w:b/>
          <w:sz w:val="24"/>
          <w:szCs w:val="24"/>
        </w:rPr>
      </w:pPr>
    </w:p>
    <w:p w14:paraId="06DCF7FD" w14:textId="66226306" w:rsidR="005038F5" w:rsidRDefault="005038F5" w:rsidP="000A30A8">
      <w:pPr>
        <w:pStyle w:val="ListParagraph"/>
        <w:ind w:left="0"/>
        <w:rPr>
          <w:rFonts w:ascii="Times New Roman" w:hAnsi="Times New Roman" w:cs="Times New Roman"/>
          <w:b/>
          <w:sz w:val="24"/>
          <w:szCs w:val="24"/>
        </w:rPr>
      </w:pPr>
    </w:p>
    <w:p w14:paraId="503DCD46" w14:textId="6DF8C613" w:rsidR="005038F5" w:rsidRDefault="005038F5" w:rsidP="000A30A8">
      <w:pPr>
        <w:pStyle w:val="ListParagraph"/>
        <w:ind w:left="0"/>
        <w:rPr>
          <w:rFonts w:ascii="Times New Roman" w:hAnsi="Times New Roman" w:cs="Times New Roman"/>
          <w:b/>
          <w:sz w:val="24"/>
          <w:szCs w:val="24"/>
        </w:rPr>
      </w:pPr>
    </w:p>
    <w:p w14:paraId="529DF3D9" w14:textId="77777777" w:rsidR="00AC4271" w:rsidRDefault="00AC4271" w:rsidP="000A30A8">
      <w:pPr>
        <w:pStyle w:val="ListParagraph"/>
        <w:ind w:left="0"/>
        <w:rPr>
          <w:rFonts w:ascii="Times New Roman" w:hAnsi="Times New Roman" w:cs="Times New Roman"/>
          <w:b/>
          <w:sz w:val="24"/>
          <w:szCs w:val="24"/>
        </w:rPr>
      </w:pPr>
    </w:p>
    <w:p w14:paraId="11C52FE8" w14:textId="55A58122" w:rsidR="004C76AA" w:rsidRPr="00D14653" w:rsidRDefault="009365CE" w:rsidP="000A30A8">
      <w:pPr>
        <w:pStyle w:val="ListParagraph"/>
        <w:ind w:left="0"/>
        <w:rPr>
          <w:rFonts w:ascii="Times New Roman" w:hAnsi="Times New Roman" w:cs="Times New Roman"/>
          <w:sz w:val="24"/>
          <w:szCs w:val="24"/>
        </w:rPr>
      </w:pPr>
      <w:r w:rsidRPr="00D14653">
        <w:rPr>
          <w:rFonts w:ascii="Times New Roman" w:hAnsi="Times New Roman" w:cs="Times New Roman"/>
          <w:b/>
          <w:sz w:val="24"/>
          <w:szCs w:val="24"/>
        </w:rPr>
        <w:t>Model</w:t>
      </w:r>
      <w:r w:rsidR="00E052F7">
        <w:rPr>
          <w:rFonts w:ascii="Times New Roman" w:hAnsi="Times New Roman" w:cs="Times New Roman"/>
          <w:b/>
          <w:sz w:val="24"/>
          <w:szCs w:val="24"/>
        </w:rPr>
        <w:t xml:space="preserve"> for Part II</w:t>
      </w:r>
      <w:r w:rsidR="004C76AA" w:rsidRPr="00D14653">
        <w:rPr>
          <w:rFonts w:ascii="Times New Roman" w:hAnsi="Times New Roman" w:cs="Times New Roman"/>
          <w:b/>
          <w:sz w:val="24"/>
          <w:szCs w:val="24"/>
        </w:rPr>
        <w:t>:</w:t>
      </w:r>
    </w:p>
    <w:p w14:paraId="54CB837D" w14:textId="025BA7E9" w:rsidR="000C3C29" w:rsidRPr="00D14653" w:rsidRDefault="000C3C29" w:rsidP="004C76AA">
      <w:pPr>
        <w:rPr>
          <w:rFonts w:ascii="Times New Roman" w:hAnsi="Times New Roman" w:cs="Times New Roman"/>
          <w:sz w:val="24"/>
          <w:szCs w:val="24"/>
        </w:rPr>
      </w:pPr>
      <w:r w:rsidRPr="00D14653">
        <w:rPr>
          <w:rFonts w:ascii="Times New Roman" w:hAnsi="Times New Roman" w:cs="Times New Roman"/>
          <w:sz w:val="24"/>
          <w:szCs w:val="24"/>
        </w:rPr>
        <w:t xml:space="preserve">Student Name: </w:t>
      </w:r>
      <w:r w:rsidR="00F75825">
        <w:rPr>
          <w:rFonts w:ascii="Times New Roman" w:hAnsi="Times New Roman" w:cs="Times New Roman"/>
          <w:sz w:val="24"/>
          <w:szCs w:val="24"/>
        </w:rPr>
        <w:t>John Doe</w:t>
      </w:r>
    </w:p>
    <w:p w14:paraId="1E8032B2" w14:textId="77777777" w:rsidR="000C3C29" w:rsidRPr="00D14653" w:rsidRDefault="000C3C29" w:rsidP="004C76AA">
      <w:pPr>
        <w:rPr>
          <w:rFonts w:ascii="Times New Roman" w:hAnsi="Times New Roman" w:cs="Times New Roman"/>
          <w:sz w:val="24"/>
          <w:szCs w:val="24"/>
        </w:rPr>
      </w:pPr>
      <w:r w:rsidRPr="00D14653">
        <w:rPr>
          <w:rFonts w:ascii="Times New Roman" w:hAnsi="Times New Roman" w:cs="Times New Roman"/>
          <w:sz w:val="24"/>
          <w:szCs w:val="24"/>
        </w:rPr>
        <w:t xml:space="preserve">Book Name: </w:t>
      </w:r>
      <w:r w:rsidRPr="00D14653">
        <w:rPr>
          <w:rFonts w:ascii="Times New Roman" w:hAnsi="Times New Roman" w:cs="Times New Roman"/>
          <w:i/>
          <w:sz w:val="24"/>
          <w:szCs w:val="24"/>
        </w:rPr>
        <w:t xml:space="preserve">The </w:t>
      </w:r>
      <w:r w:rsidR="001648B0" w:rsidRPr="00D14653">
        <w:rPr>
          <w:rFonts w:ascii="Times New Roman" w:hAnsi="Times New Roman" w:cs="Times New Roman"/>
          <w:i/>
          <w:sz w:val="24"/>
          <w:szCs w:val="24"/>
        </w:rPr>
        <w:t>Glass Castle</w:t>
      </w:r>
    </w:p>
    <w:p w14:paraId="600A1EDD" w14:textId="5B94ECAB" w:rsidR="00D14653" w:rsidRPr="00D14653" w:rsidRDefault="000C3C29" w:rsidP="004C76AA">
      <w:pPr>
        <w:rPr>
          <w:rFonts w:ascii="Times New Roman" w:hAnsi="Times New Roman" w:cs="Times New Roman"/>
          <w:sz w:val="24"/>
          <w:szCs w:val="24"/>
        </w:rPr>
      </w:pPr>
      <w:r w:rsidRPr="00D14653">
        <w:rPr>
          <w:rFonts w:ascii="Times New Roman" w:hAnsi="Times New Roman" w:cs="Times New Roman"/>
          <w:sz w:val="24"/>
          <w:szCs w:val="24"/>
        </w:rPr>
        <w:t xml:space="preserve">Author: </w:t>
      </w:r>
      <w:r w:rsidR="001648B0" w:rsidRPr="00D14653">
        <w:rPr>
          <w:rFonts w:ascii="Times New Roman" w:hAnsi="Times New Roman" w:cs="Times New Roman"/>
          <w:sz w:val="24"/>
          <w:szCs w:val="24"/>
        </w:rPr>
        <w:t>Jeannette Walls</w:t>
      </w:r>
    </w:p>
    <w:tbl>
      <w:tblPr>
        <w:tblStyle w:val="TableGrid"/>
        <w:tblW w:w="9450" w:type="dxa"/>
        <w:tblInd w:w="-95" w:type="dxa"/>
        <w:tblLook w:val="04A0" w:firstRow="1" w:lastRow="0" w:firstColumn="1" w:lastColumn="0" w:noHBand="0" w:noVBand="1"/>
      </w:tblPr>
      <w:tblGrid>
        <w:gridCol w:w="4320"/>
        <w:gridCol w:w="5130"/>
      </w:tblGrid>
      <w:tr w:rsidR="001648B0" w14:paraId="7ACE88AE" w14:textId="77777777" w:rsidTr="001648B0">
        <w:trPr>
          <w:trHeight w:val="284"/>
        </w:trPr>
        <w:tc>
          <w:tcPr>
            <w:tcW w:w="4320" w:type="dxa"/>
          </w:tcPr>
          <w:p w14:paraId="388A1DB9" w14:textId="77777777" w:rsidR="001648B0" w:rsidRPr="007A1F34" w:rsidRDefault="001648B0" w:rsidP="000C3C29">
            <w:pPr>
              <w:jc w:val="center"/>
              <w:rPr>
                <w:rFonts w:ascii="Times New Roman" w:hAnsi="Times New Roman" w:cs="Times New Roman"/>
                <w:sz w:val="20"/>
                <w:szCs w:val="20"/>
              </w:rPr>
            </w:pPr>
            <w:r w:rsidRPr="007A1F34">
              <w:rPr>
                <w:rFonts w:ascii="Times New Roman" w:hAnsi="Times New Roman" w:cs="Times New Roman"/>
                <w:sz w:val="20"/>
                <w:szCs w:val="20"/>
              </w:rPr>
              <w:t>Quotation with Page Number</w:t>
            </w:r>
          </w:p>
        </w:tc>
        <w:tc>
          <w:tcPr>
            <w:tcW w:w="5130" w:type="dxa"/>
          </w:tcPr>
          <w:p w14:paraId="25A30A4A" w14:textId="77777777" w:rsidR="001648B0" w:rsidRPr="007A1F34" w:rsidRDefault="001648B0" w:rsidP="000C3C29">
            <w:pPr>
              <w:jc w:val="center"/>
              <w:rPr>
                <w:rFonts w:ascii="Times New Roman" w:hAnsi="Times New Roman" w:cs="Times New Roman"/>
                <w:sz w:val="20"/>
                <w:szCs w:val="20"/>
              </w:rPr>
            </w:pPr>
            <w:r w:rsidRPr="007A1F34">
              <w:rPr>
                <w:rFonts w:ascii="Times New Roman" w:hAnsi="Times New Roman" w:cs="Times New Roman"/>
                <w:sz w:val="20"/>
                <w:szCs w:val="20"/>
              </w:rPr>
              <w:t>Analyze/React</w:t>
            </w:r>
          </w:p>
        </w:tc>
      </w:tr>
      <w:tr w:rsidR="001648B0" w14:paraId="1371CB4A" w14:textId="77777777" w:rsidTr="001648B0">
        <w:trPr>
          <w:trHeight w:val="3797"/>
        </w:trPr>
        <w:tc>
          <w:tcPr>
            <w:tcW w:w="4320" w:type="dxa"/>
          </w:tcPr>
          <w:p w14:paraId="605E6635" w14:textId="77777777" w:rsidR="001648B0" w:rsidRDefault="001648B0" w:rsidP="004C76AA">
            <w:pPr>
              <w:rPr>
                <w:rFonts w:ascii="Times New Roman" w:hAnsi="Times New Roman" w:cs="Times New Roman"/>
                <w:sz w:val="18"/>
                <w:szCs w:val="18"/>
              </w:rPr>
            </w:pPr>
            <w:r>
              <w:rPr>
                <w:rFonts w:ascii="Times New Roman" w:hAnsi="Times New Roman" w:cs="Times New Roman"/>
                <w:sz w:val="18"/>
                <w:szCs w:val="18"/>
              </w:rPr>
              <w:t>Section 1:</w:t>
            </w:r>
          </w:p>
          <w:p w14:paraId="2083E7C8" w14:textId="77777777" w:rsidR="001648B0" w:rsidRPr="00176CD9" w:rsidRDefault="001648B0" w:rsidP="004C76AA">
            <w:pPr>
              <w:rPr>
                <w:rFonts w:ascii="Times New Roman" w:hAnsi="Times New Roman" w:cs="Times New Roman"/>
                <w:sz w:val="18"/>
                <w:szCs w:val="18"/>
              </w:rPr>
            </w:pPr>
            <w:r w:rsidRPr="001648B0">
              <w:rPr>
                <w:rFonts w:ascii="Times New Roman" w:hAnsi="Times New Roman" w:cs="Times New Roman"/>
                <w:sz w:val="18"/>
                <w:szCs w:val="18"/>
              </w:rPr>
              <w:t xml:space="preserve">"I wondered if the fire had been out to get me. I wondered if all fire was related, like Dad said all humans were related, if the fire that had burned me that day while I cooked hotdogs was somehow connected to the </w:t>
            </w:r>
            <w:proofErr w:type="gramStart"/>
            <w:r w:rsidRPr="001648B0">
              <w:rPr>
                <w:rFonts w:ascii="Times New Roman" w:hAnsi="Times New Roman" w:cs="Times New Roman"/>
                <w:sz w:val="18"/>
                <w:szCs w:val="18"/>
              </w:rPr>
              <w:t>fire</w:t>
            </w:r>
            <w:proofErr w:type="gramEnd"/>
            <w:r w:rsidRPr="001648B0">
              <w:rPr>
                <w:rFonts w:ascii="Times New Roman" w:hAnsi="Times New Roman" w:cs="Times New Roman"/>
                <w:sz w:val="18"/>
                <w:szCs w:val="18"/>
              </w:rPr>
              <w:t xml:space="preserve"> I had flushed down the toilet and the fire burning at the hotel. I didn't have the answers to those questions, but what I did know was that I lived in a world that at any moment could erupt into fire. It was the sort of knowledge that kept you on your toes" (Walls 34).</w:t>
            </w:r>
          </w:p>
        </w:tc>
        <w:tc>
          <w:tcPr>
            <w:tcW w:w="5130" w:type="dxa"/>
          </w:tcPr>
          <w:p w14:paraId="16D9544D" w14:textId="00198DE3" w:rsidR="00944CC9" w:rsidRDefault="00944CC9" w:rsidP="001648B0">
            <w:pPr>
              <w:rPr>
                <w:rFonts w:ascii="Times New Roman" w:hAnsi="Times New Roman" w:cs="Times New Roman"/>
                <w:sz w:val="18"/>
                <w:szCs w:val="18"/>
              </w:rPr>
            </w:pPr>
            <w:r>
              <w:rPr>
                <w:rFonts w:ascii="Times New Roman" w:hAnsi="Times New Roman" w:cs="Times New Roman"/>
                <w:sz w:val="18"/>
                <w:szCs w:val="18"/>
              </w:rPr>
              <w:t xml:space="preserve">This passage expresses the advancement of Jeannette’s thoughts as a growing child. It is evident from the selected quote that she is beginning to better understand her family’s situation. </w:t>
            </w:r>
            <w:r w:rsidR="00F227C1">
              <w:rPr>
                <w:rFonts w:ascii="Times New Roman" w:hAnsi="Times New Roman" w:cs="Times New Roman"/>
                <w:sz w:val="18"/>
                <w:szCs w:val="18"/>
              </w:rPr>
              <w:t>Following</w:t>
            </w:r>
            <w:r w:rsidR="00C64883">
              <w:rPr>
                <w:rFonts w:ascii="Times New Roman" w:hAnsi="Times New Roman" w:cs="Times New Roman"/>
                <w:sz w:val="18"/>
                <w:szCs w:val="18"/>
              </w:rPr>
              <w:t xml:space="preserve"> her incident with fire, Jeannette’s idea about how the world works begins to take shape as she connects what her dad says to this idea that all fire is related. Is this normal behavior/thinking for a child Jeannette’s age? Kids will question why the sky is blue, how the sun rises and sets, which are questions regarding the fundamentals of the world; however, Jeannette’s questions about the world are much more advanced. Her ability to ask such advanced questions reflects her intelligence at such a young age, and is a reminder of her age to the audience. This emphasis on Jeannette’s intelligence also serves</w:t>
            </w:r>
            <w:r w:rsidR="000F58E5">
              <w:rPr>
                <w:rFonts w:ascii="Times New Roman" w:hAnsi="Times New Roman" w:cs="Times New Roman"/>
                <w:sz w:val="18"/>
                <w:szCs w:val="18"/>
              </w:rPr>
              <w:t xml:space="preserve"> to show she recognizes the true condition of her family.</w:t>
            </w:r>
            <w:r w:rsidR="002772DA">
              <w:rPr>
                <w:rFonts w:ascii="Times New Roman" w:hAnsi="Times New Roman" w:cs="Times New Roman"/>
                <w:sz w:val="18"/>
                <w:szCs w:val="18"/>
              </w:rPr>
              <w:t xml:space="preserve"> Through her growth as a young child, though Jeannette has not questioned her parents much, she begins to question their decisions. There is a realization that her parents’ decisions have resulted in potential danger lurking around corners. Jeannette has an increased awareness of her situation and reflects that this “adventure” is not all fun. </w:t>
            </w:r>
          </w:p>
          <w:p w14:paraId="7F5FA60A" w14:textId="2E1DF633" w:rsidR="001648B0" w:rsidRPr="00176CD9" w:rsidRDefault="001648B0" w:rsidP="001648B0">
            <w:pPr>
              <w:rPr>
                <w:rFonts w:ascii="Times New Roman" w:hAnsi="Times New Roman" w:cs="Times New Roman"/>
                <w:sz w:val="18"/>
                <w:szCs w:val="18"/>
              </w:rPr>
            </w:pPr>
          </w:p>
        </w:tc>
      </w:tr>
    </w:tbl>
    <w:p w14:paraId="21BE2A11" w14:textId="006D8E89" w:rsidR="00D4778B" w:rsidRPr="00A44B77" w:rsidRDefault="00D4778B" w:rsidP="00D14653">
      <w:pPr>
        <w:rPr>
          <w:rFonts w:ascii="Times New Roman" w:hAnsi="Times New Roman" w:cs="Times New Roman"/>
        </w:rPr>
      </w:pPr>
    </w:p>
    <w:sectPr w:rsidR="00D4778B" w:rsidRPr="00A44B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F0829" w14:textId="77777777" w:rsidR="002C29F0" w:rsidRDefault="002C29F0" w:rsidP="007A1F34">
      <w:pPr>
        <w:spacing w:after="0" w:line="240" w:lineRule="auto"/>
      </w:pPr>
      <w:r>
        <w:separator/>
      </w:r>
    </w:p>
  </w:endnote>
  <w:endnote w:type="continuationSeparator" w:id="0">
    <w:p w14:paraId="211AEB36" w14:textId="77777777" w:rsidR="002C29F0" w:rsidRDefault="002C29F0" w:rsidP="007A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BC7F" w14:textId="77777777" w:rsidR="002C29F0" w:rsidRDefault="002C29F0" w:rsidP="007A1F34">
      <w:pPr>
        <w:spacing w:after="0" w:line="240" w:lineRule="auto"/>
      </w:pPr>
      <w:r>
        <w:separator/>
      </w:r>
    </w:p>
  </w:footnote>
  <w:footnote w:type="continuationSeparator" w:id="0">
    <w:p w14:paraId="6BC9104E" w14:textId="77777777" w:rsidR="002C29F0" w:rsidRDefault="002C29F0" w:rsidP="007A1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D0E2" w14:textId="662EF327" w:rsidR="00507DD3" w:rsidRDefault="00507DD3" w:rsidP="00507DD3">
    <w:pPr>
      <w:pStyle w:val="Header"/>
      <w:jc w:val="right"/>
    </w:pPr>
    <w:r>
      <w:t>Call – Lackey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F46"/>
    <w:multiLevelType w:val="hybridMultilevel"/>
    <w:tmpl w:val="AB3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353ED"/>
    <w:multiLevelType w:val="hybridMultilevel"/>
    <w:tmpl w:val="0798A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A01C66"/>
    <w:multiLevelType w:val="hybridMultilevel"/>
    <w:tmpl w:val="4CD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05974"/>
    <w:multiLevelType w:val="hybridMultilevel"/>
    <w:tmpl w:val="1070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2353D"/>
    <w:multiLevelType w:val="hybridMultilevel"/>
    <w:tmpl w:val="65AE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E364BC"/>
    <w:multiLevelType w:val="hybridMultilevel"/>
    <w:tmpl w:val="769A9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811905"/>
    <w:multiLevelType w:val="hybridMultilevel"/>
    <w:tmpl w:val="3244D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BE52CB0"/>
    <w:multiLevelType w:val="hybridMultilevel"/>
    <w:tmpl w:val="0E1E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B1560"/>
    <w:multiLevelType w:val="hybridMultilevel"/>
    <w:tmpl w:val="D33E94D4"/>
    <w:lvl w:ilvl="0" w:tplc="2E62F3B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8404C"/>
    <w:multiLevelType w:val="hybridMultilevel"/>
    <w:tmpl w:val="38A47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5"/>
  </w:num>
  <w:num w:numId="5">
    <w:abstractNumId w:val="2"/>
  </w:num>
  <w:num w:numId="6">
    <w:abstractNumId w:val="8"/>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113"/>
    <w:rsid w:val="000352D0"/>
    <w:rsid w:val="00037113"/>
    <w:rsid w:val="00090089"/>
    <w:rsid w:val="000A30A8"/>
    <w:rsid w:val="000B052D"/>
    <w:rsid w:val="000C3C29"/>
    <w:rsid w:val="000F58E5"/>
    <w:rsid w:val="00126751"/>
    <w:rsid w:val="00155BE2"/>
    <w:rsid w:val="001648B0"/>
    <w:rsid w:val="0016794E"/>
    <w:rsid w:val="00176CD9"/>
    <w:rsid w:val="00183561"/>
    <w:rsid w:val="001B0ADE"/>
    <w:rsid w:val="001D69EF"/>
    <w:rsid w:val="002066F2"/>
    <w:rsid w:val="00257CBD"/>
    <w:rsid w:val="002772DA"/>
    <w:rsid w:val="002832DA"/>
    <w:rsid w:val="002850DE"/>
    <w:rsid w:val="002B59BF"/>
    <w:rsid w:val="002C0D4C"/>
    <w:rsid w:val="002C29F0"/>
    <w:rsid w:val="002E6EF2"/>
    <w:rsid w:val="002F62B4"/>
    <w:rsid w:val="00305194"/>
    <w:rsid w:val="003674F6"/>
    <w:rsid w:val="00376E0B"/>
    <w:rsid w:val="003E156D"/>
    <w:rsid w:val="003E6DF5"/>
    <w:rsid w:val="00442B8F"/>
    <w:rsid w:val="00445E7B"/>
    <w:rsid w:val="00476629"/>
    <w:rsid w:val="004C3186"/>
    <w:rsid w:val="004C76AA"/>
    <w:rsid w:val="004E1E29"/>
    <w:rsid w:val="004F7ED9"/>
    <w:rsid w:val="005038F5"/>
    <w:rsid w:val="00507DD3"/>
    <w:rsid w:val="005618E8"/>
    <w:rsid w:val="00583272"/>
    <w:rsid w:val="0058468D"/>
    <w:rsid w:val="00596996"/>
    <w:rsid w:val="005A3BB0"/>
    <w:rsid w:val="00644F8B"/>
    <w:rsid w:val="00681896"/>
    <w:rsid w:val="007816A3"/>
    <w:rsid w:val="007A1F34"/>
    <w:rsid w:val="007E1759"/>
    <w:rsid w:val="00863213"/>
    <w:rsid w:val="008758B8"/>
    <w:rsid w:val="008A344C"/>
    <w:rsid w:val="008E0438"/>
    <w:rsid w:val="009365CE"/>
    <w:rsid w:val="00944CC9"/>
    <w:rsid w:val="00963655"/>
    <w:rsid w:val="009E0B0A"/>
    <w:rsid w:val="009E6882"/>
    <w:rsid w:val="00A1603E"/>
    <w:rsid w:val="00A16A20"/>
    <w:rsid w:val="00A426EA"/>
    <w:rsid w:val="00A44B77"/>
    <w:rsid w:val="00A630C4"/>
    <w:rsid w:val="00A66A10"/>
    <w:rsid w:val="00A744D8"/>
    <w:rsid w:val="00A906DC"/>
    <w:rsid w:val="00AC4271"/>
    <w:rsid w:val="00AE6977"/>
    <w:rsid w:val="00B11D02"/>
    <w:rsid w:val="00B14876"/>
    <w:rsid w:val="00B5314B"/>
    <w:rsid w:val="00B53A24"/>
    <w:rsid w:val="00B55673"/>
    <w:rsid w:val="00BE355C"/>
    <w:rsid w:val="00BF79C3"/>
    <w:rsid w:val="00C51DC0"/>
    <w:rsid w:val="00C64883"/>
    <w:rsid w:val="00CE6B74"/>
    <w:rsid w:val="00D14653"/>
    <w:rsid w:val="00D4778B"/>
    <w:rsid w:val="00D54839"/>
    <w:rsid w:val="00DA60CE"/>
    <w:rsid w:val="00DB094A"/>
    <w:rsid w:val="00E052F7"/>
    <w:rsid w:val="00E3552B"/>
    <w:rsid w:val="00EE1FD5"/>
    <w:rsid w:val="00EF03A9"/>
    <w:rsid w:val="00F171E5"/>
    <w:rsid w:val="00F227C1"/>
    <w:rsid w:val="00F563D0"/>
    <w:rsid w:val="00F75825"/>
    <w:rsid w:val="00F92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F0D42A"/>
  <w15:docId w15:val="{6CAC34D2-DD00-40DF-B36E-CB6345E5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ADE"/>
    <w:pPr>
      <w:ind w:left="720"/>
      <w:contextualSpacing/>
    </w:pPr>
  </w:style>
  <w:style w:type="paragraph" w:styleId="Header">
    <w:name w:val="header"/>
    <w:basedOn w:val="Normal"/>
    <w:link w:val="HeaderChar"/>
    <w:uiPriority w:val="99"/>
    <w:unhideWhenUsed/>
    <w:rsid w:val="007A1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F34"/>
  </w:style>
  <w:style w:type="paragraph" w:styleId="Footer">
    <w:name w:val="footer"/>
    <w:basedOn w:val="Normal"/>
    <w:link w:val="FooterChar"/>
    <w:uiPriority w:val="99"/>
    <w:unhideWhenUsed/>
    <w:rsid w:val="007A1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F34"/>
  </w:style>
  <w:style w:type="character" w:styleId="Hyperlink">
    <w:name w:val="Hyperlink"/>
    <w:basedOn w:val="DefaultParagraphFont"/>
    <w:uiPriority w:val="99"/>
    <w:unhideWhenUsed/>
    <w:rsid w:val="00476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2DBE0-BF83-4DC8-B9D5-9F4CC751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 Anthony  (CCPS)</dc:creator>
  <cp:keywords/>
  <dc:description/>
  <cp:lastModifiedBy>Johnson, Suzanne R. (CCPS)</cp:lastModifiedBy>
  <cp:revision>2</cp:revision>
  <dcterms:created xsi:type="dcterms:W3CDTF">2022-06-06T12:57:00Z</dcterms:created>
  <dcterms:modified xsi:type="dcterms:W3CDTF">2022-06-06T12:57:00Z</dcterms:modified>
</cp:coreProperties>
</file>